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№1027-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spacing w:lineRule="auto" w:line="240"/>
        <w:ind w:left="0" w:right="5102" w:hanging="0"/>
        <w:jc w:val="both"/>
        <w:textAlignment w:val="baseline"/>
        <w:rPr/>
      </w:pPr>
      <w:r>
        <w:rPr>
          <w:rStyle w:val="Style15"/>
          <w:rFonts w:eastAsia="Times New Roman" w:cs="Times New Roman"/>
          <w:b/>
          <w:bCs/>
          <w:iCs/>
          <w:color w:val="000000"/>
          <w:sz w:val="24"/>
          <w:szCs w:val="24"/>
          <w:lang w:val="uk-UA" w:eastAsia="ru-RU" w:bidi="ar-SA"/>
        </w:rPr>
        <w:t xml:space="preserve">Про надання дозволу гр. Паращук Т. М. на розробку проекту землеустрою щодо відведення земельної ділянки для                  будівництва індивідуальних гаражів, що розташована по </w:t>
      </w:r>
      <w:r>
        <w:rPr>
          <w:rStyle w:val="Style15"/>
          <w:rFonts w:eastAsia="Times New Roman" w:cs="Times New Roman"/>
          <w:b/>
          <w:bCs/>
          <w:iCs/>
          <w:color w:val="000000"/>
          <w:sz w:val="24"/>
          <w:szCs w:val="24"/>
          <w:lang w:val="uk-UA" w:eastAsia="ru-RU" w:bidi="ar-SA"/>
        </w:rPr>
        <w:t>Х</w:t>
      </w:r>
    </w:p>
    <w:p>
      <w:pPr>
        <w:pStyle w:val="Normal"/>
        <w:keepNext/>
        <w:widowControl/>
        <w:shd w:val="clear" w:color="auto" w:fill="FFFFFF"/>
        <w:tabs>
          <w:tab w:val="left" w:pos="6705" w:leader="none"/>
        </w:tabs>
        <w:suppressAutoHyphens w:val="true"/>
        <w:bidi w:val="0"/>
        <w:spacing w:lineRule="auto" w:line="240" w:before="0" w:after="0"/>
        <w:ind w:left="0" w:right="4479" w:hanging="0"/>
        <w:jc w:val="both"/>
        <w:textAlignment w:val="baseline"/>
        <w:rPr>
          <w:rFonts w:ascii="Times New Roman" w:hAnsi="Times New Roman" w:cs="Times New Roman"/>
          <w:b/>
          <w:b/>
          <w:bCs/>
          <w:iCs/>
          <w:sz w:val="24"/>
          <w:szCs w:val="24"/>
          <w:lang w:eastAsia="ru-RU"/>
        </w:rPr>
      </w:pPr>
      <w:r>
        <w:rPr>
          <w:rStyle w:val="Style15"/>
          <w:rFonts w:eastAsia="Times New Roman" w:cs="Calibri"/>
          <w:b/>
          <w:bCs/>
          <w:iCs/>
          <w:color w:val="000000"/>
          <w:sz w:val="23"/>
          <w:szCs w:val="24"/>
          <w:lang w:val="uk-UA" w:eastAsia="ru-RU" w:bidi="ar-SA"/>
        </w:rPr>
        <w:t xml:space="preserve"> </w:t>
      </w:r>
    </w:p>
    <w:p>
      <w:pPr>
        <w:pStyle w:val="Normal"/>
        <w:keepNext/>
        <w:widowControl w:val="false"/>
        <w:shd w:val="clear" w:color="auto" w:fill="FFFFFF"/>
        <w:suppressAutoHyphens w:val="true"/>
        <w:bidi w:val="0"/>
        <w:spacing w:lineRule="auto" w:line="240"/>
        <w:ind w:left="0" w:right="0" w:firstLine="567"/>
        <w:jc w:val="both"/>
        <w:textAlignment w:val="baseline"/>
        <w:rPr/>
      </w:pPr>
      <w:r>
        <w:rPr>
          <w:rStyle w:val="Style15"/>
          <w:rFonts w:eastAsia="Times New Roman" w:cs="Times New Roman"/>
          <w:iCs/>
          <w:color w:val="000000"/>
          <w:sz w:val="24"/>
          <w:szCs w:val="24"/>
          <w:lang w:val="uk-UA"/>
        </w:rPr>
        <w:t>Розглянувши заяву</w:t>
      </w:r>
      <w:r>
        <w:rPr>
          <w:rStyle w:val="Style15"/>
          <w:rFonts w:eastAsia="Times New Roman" w:cs="Times New Roman"/>
          <w:bCs/>
          <w:iCs/>
          <w:color w:val="000000"/>
          <w:sz w:val="24"/>
          <w:szCs w:val="24"/>
          <w:lang w:val="uk-UA"/>
        </w:rPr>
        <w:t xml:space="preserve"> </w:t>
      </w:r>
      <w:r>
        <w:rPr>
          <w:rStyle w:val="Style15"/>
          <w:rFonts w:eastAsia="Times New Roman" w:cs="Times New Roman"/>
          <w:bCs/>
          <w:iCs/>
          <w:color w:val="000000"/>
          <w:sz w:val="24"/>
          <w:szCs w:val="24"/>
          <w:lang w:val="uk-UA" w:bidi="ar-SA"/>
        </w:rPr>
        <w:t xml:space="preserve">гр. Паращук Тетяни Миколаївни,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про надання дозволу на розробку проекту землеустрою щодо відведення земельної ділянки для </w:t>
      </w:r>
      <w:r>
        <w:rPr>
          <w:rStyle w:val="Style15"/>
          <w:rFonts w:eastAsia="Times New Roman" w:cs="Times New Roman"/>
          <w:b w:val="false"/>
          <w:bCs w:val="false"/>
          <w:iCs/>
          <w:color w:val="000000"/>
          <w:sz w:val="24"/>
          <w:szCs w:val="24"/>
          <w:lang w:val="uk-UA" w:eastAsia="ru-RU" w:bidi="ar-SA"/>
        </w:rPr>
        <w:t xml:space="preserve">будівництва індивідуальних гаражів, що розташована по </w:t>
      </w:r>
      <w:r>
        <w:rPr>
          <w:rStyle w:val="Style15"/>
          <w:rFonts w:eastAsia="Times New Roman" w:cs="Times New Roman"/>
          <w:b w:val="false"/>
          <w:bCs w:val="false"/>
          <w:iCs/>
          <w:color w:val="000000"/>
          <w:sz w:val="24"/>
          <w:szCs w:val="24"/>
          <w:lang w:val="uk-UA" w:eastAsia="ru-RU" w:bidi="ar-SA"/>
        </w:rPr>
        <w:t>Х</w:t>
      </w:r>
      <w:r>
        <w:rPr>
          <w:rStyle w:val="Style15"/>
          <w:rFonts w:eastAsia="Times New Roman" w:cs="Times New Roman"/>
          <w:bCs/>
          <w:iCs/>
          <w:color w:val="000000"/>
          <w:sz w:val="24"/>
          <w:szCs w:val="24"/>
          <w:lang w:val="uk-UA" w:bidi="ar-SA"/>
        </w:rPr>
        <w:t>, враховуючи викопіювання з кадастрової карти (плану) та іншої картографічної документації Державного земельного кадастру від 09.07.2021 року реєстр. № 444/171-21, надану відділом у Зміївському районі Головного управління Держгеокадастру у Харківській області, графічний матеріал, виконаний ТОВ КСЦ “Гудвіл”, керуючись ст. 12,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3"/>
        </w:numPr>
        <w:shd w:val="clear" w:fill="FFFFFF"/>
        <w:tabs>
          <w:tab w:val="left" w:pos="1136" w:leader="none"/>
        </w:tabs>
        <w:spacing w:lineRule="auto" w:line="240"/>
        <w:ind w:left="0" w:right="0" w:firstLine="709"/>
        <w:jc w:val="both"/>
        <w:rPr/>
      </w:pPr>
      <w:r>
        <w:rPr>
          <w:rStyle w:val="Style15"/>
          <w:rFonts w:eastAsia="Times New Roman" w:cs="Times New Roman"/>
          <w:bCs/>
          <w:iCs/>
          <w:color w:val="000000"/>
          <w:sz w:val="24"/>
          <w:szCs w:val="24"/>
          <w:lang w:val="uk-UA" w:bidi="ar-SA"/>
        </w:rPr>
        <w:t xml:space="preserve">Надати дозвіл гр. Паращук Тетяні Миколаївні,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на розробку проекту землеустрою щодо відведення земельної ділянки із земель запасу комунальної власності (не надані у власність або користування), розташованої в межах населеного пункту, для </w:t>
      </w:r>
      <w:r>
        <w:rPr>
          <w:rStyle w:val="Style15"/>
          <w:rFonts w:eastAsia="Times New Roman" w:cs="Times New Roman"/>
          <w:b w:val="false"/>
          <w:bCs w:val="false"/>
          <w:iCs/>
          <w:color w:val="000000"/>
          <w:sz w:val="24"/>
          <w:szCs w:val="24"/>
          <w:lang w:val="uk-UA" w:eastAsia="ru-RU" w:bidi="ar-SA"/>
        </w:rPr>
        <w:t>будівництва індивідуальних гаражів</w:t>
      </w:r>
      <w:r>
        <w:rPr>
          <w:rStyle w:val="Style15"/>
          <w:rFonts w:eastAsia="Times New Roman" w:cs="Times New Roman"/>
          <w:bCs/>
          <w:iCs/>
          <w:color w:val="000000"/>
          <w:sz w:val="24"/>
          <w:szCs w:val="24"/>
          <w:lang w:val="uk-UA" w:bidi="ar-SA"/>
        </w:rPr>
        <w:t xml:space="preserve">, орієнтовною площею 0,0080 га, що розташована </w:t>
      </w:r>
      <w:r>
        <w:rPr>
          <w:rStyle w:val="Style15"/>
          <w:rFonts w:eastAsia="Times New Roman" w:cs="Times New Roman"/>
          <w:b w:val="false"/>
          <w:bCs w:val="false"/>
          <w:iCs/>
          <w:color w:val="000000"/>
          <w:sz w:val="24"/>
          <w:szCs w:val="24"/>
          <w:lang w:val="uk-UA" w:eastAsia="ru-RU" w:bidi="ar-SA"/>
        </w:rPr>
        <w:t xml:space="preserve">по </w:t>
      </w:r>
      <w:r>
        <w:rPr>
          <w:rStyle w:val="Style15"/>
          <w:rFonts w:eastAsia="Times New Roman" w:cs="Times New Roman"/>
          <w:b w:val="false"/>
          <w:bCs w:val="false"/>
          <w:iCs/>
          <w:color w:val="000000"/>
          <w:sz w:val="24"/>
          <w:szCs w:val="24"/>
          <w:lang w:val="uk-UA" w:eastAsia="ru-RU"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w:t>
      </w:r>
    </w:p>
    <w:p>
      <w:pPr>
        <w:pStyle w:val="ListParagraph"/>
        <w:numPr>
          <w:ilvl w:val="0"/>
          <w:numId w:val="0"/>
        </w:numPr>
        <w:shd w:val="clear" w:fill="FFFFFF"/>
        <w:tabs>
          <w:tab w:val="left" w:pos="1136"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36" w:leader="none"/>
        </w:tabs>
        <w:spacing w:lineRule="auto" w:line="240"/>
        <w:ind w:left="0" w:right="0" w:firstLine="709"/>
        <w:jc w:val="both"/>
        <w:rPr/>
      </w:pPr>
      <w:r>
        <w:rPr>
          <w:rStyle w:val="Style15"/>
          <w:rFonts w:eastAsia="Times New Roman" w:cs="Times New Roman"/>
          <w:bCs/>
          <w:iCs/>
          <w:color w:val="000000"/>
          <w:sz w:val="24"/>
          <w:szCs w:val="24"/>
          <w:lang w:val="uk-UA" w:bidi="ar-SA"/>
        </w:rPr>
        <w:t>Рекомендувати гр. Паращук Т. М.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ListParagraph"/>
        <w:numPr>
          <w:ilvl w:val="0"/>
          <w:numId w:val="0"/>
        </w:numPr>
        <w:shd w:val="clear" w:fill="FFFFFF"/>
        <w:tabs>
          <w:tab w:val="left" w:pos="1136"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36" w:leader="none"/>
        </w:tabs>
        <w:spacing w:lineRule="auto" w:line="240"/>
        <w:ind w:left="0" w:right="0" w:firstLine="709"/>
        <w:jc w:val="both"/>
        <w:rPr/>
      </w:pPr>
      <w:r>
        <w:rPr>
          <w:rFonts w:cs="Times New Roman"/>
          <w:iCs/>
          <w:sz w:val="24"/>
          <w:szCs w:val="24"/>
        </w:rPr>
        <w:t xml:space="preserve">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ListParagraph"/>
        <w:keepNext/>
        <w:widowControl w:val="false"/>
        <w:shd w:val="clear" w:color="auto" w:fill="FFFFFF"/>
        <w:suppressAutoHyphens w:val="true"/>
        <w:bidi w:val="0"/>
        <w:spacing w:lineRule="auto" w:line="240"/>
        <w:ind w:left="0" w:right="0" w:firstLine="709"/>
        <w:jc w:val="both"/>
        <w:textAlignment w:val="baseline"/>
        <w:rPr>
          <w:rFonts w:ascii="Times New Roman" w:hAnsi="Times New Roman" w:cs="Times New Roman"/>
          <w:iCs/>
          <w:sz w:val="24"/>
          <w:szCs w:val="24"/>
          <w:lang w:val="de-DE"/>
        </w:rPr>
      </w:pPr>
      <w:r>
        <w:rPr>
          <w:rFonts w:cs="Times New Roman"/>
          <w:iCs/>
          <w:sz w:val="24"/>
          <w:szCs w:val="24"/>
          <w:lang w:val="de-DE"/>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68"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Application>LibreOffice/5.1.6.2$Linux_X86_64 LibreOffice_project/10m0$Build-2</Application>
  <Pages>1</Pages>
  <Words>270</Words>
  <Characters>1781</Characters>
  <CharactersWithSpaces>2222</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2021-08-16T09:37:45Z</cp:lastPrinted>
  <dcterms:modified xsi:type="dcterms:W3CDTF">2021-08-17T08:35:11Z</dcterms:modified>
  <cp:revision>95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